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899A" w14:textId="7069552B" w:rsidR="000366BF" w:rsidRPr="00550EB5" w:rsidRDefault="00550EB5">
      <w:pPr>
        <w:rPr>
          <w:rFonts w:ascii="Times New Roman" w:hAnsi="Times New Roman" w:cs="Times New Roman"/>
          <w:b/>
        </w:rPr>
      </w:pPr>
      <w:r w:rsidRPr="00550EB5">
        <w:rPr>
          <w:rFonts w:ascii="Times New Roman" w:hAnsi="Times New Roman" w:cs="Times New Roman"/>
          <w:b/>
        </w:rPr>
        <w:t xml:space="preserve">New Legislation Proposed to Help Keep You in Business: </w:t>
      </w:r>
      <w:r w:rsidR="000366BF" w:rsidRPr="00550EB5">
        <w:rPr>
          <w:rFonts w:ascii="Times New Roman" w:hAnsi="Times New Roman" w:cs="Times New Roman"/>
          <w:b/>
          <w:i/>
        </w:rPr>
        <w:t xml:space="preserve">Keeping Workers Paid and Employed Act </w:t>
      </w:r>
    </w:p>
    <w:p w14:paraId="1B03CD7A" w14:textId="77777777" w:rsidR="00550EB5" w:rsidRDefault="00550EB5">
      <w:pPr>
        <w:rPr>
          <w:rFonts w:ascii="Times New Roman" w:hAnsi="Times New Roman" w:cs="Times New Roman"/>
        </w:rPr>
      </w:pPr>
    </w:p>
    <w:p w14:paraId="6E7E82A1" w14:textId="6F7187F2" w:rsidR="002F3D96" w:rsidRDefault="002F3D96">
      <w:pPr>
        <w:rPr>
          <w:rFonts w:ascii="Times New Roman" w:hAnsi="Times New Roman" w:cs="Times New Roman"/>
        </w:rPr>
      </w:pPr>
      <w:r>
        <w:rPr>
          <w:rFonts w:ascii="Times New Roman" w:hAnsi="Times New Roman" w:cs="Times New Roman"/>
        </w:rPr>
        <w:t xml:space="preserve">In these unprecedented times, many businesses are facing closures due to economic conditions and/or government-mandated shutdowns. As a result, terminations and layoffs are widespread. In an effort to stave off continued losses, Senators Marco Rubio (R-FL), Susan Collins (R- ME), and Lamar Alexander (R-TN) have proposed </w:t>
      </w:r>
      <w:r w:rsidR="000366BF" w:rsidRPr="002F3D96">
        <w:rPr>
          <w:rFonts w:ascii="Times New Roman" w:hAnsi="Times New Roman" w:cs="Times New Roman"/>
          <w:i/>
        </w:rPr>
        <w:t>The Keeping Workers Paid and Employed Act</w:t>
      </w:r>
      <w:r w:rsidR="000366BF" w:rsidRPr="00C559D0">
        <w:rPr>
          <w:rFonts w:ascii="Times New Roman" w:hAnsi="Times New Roman" w:cs="Times New Roman"/>
        </w:rPr>
        <w:t xml:space="preserve"> </w:t>
      </w:r>
      <w:r>
        <w:rPr>
          <w:rFonts w:ascii="Times New Roman" w:hAnsi="Times New Roman" w:cs="Times New Roman"/>
        </w:rPr>
        <w:t>to provide $300 billion to implement a small business emergency economic relief plan. The Act aims to</w:t>
      </w:r>
      <w:r w:rsidR="000366BF" w:rsidRPr="00C559D0">
        <w:rPr>
          <w:rFonts w:ascii="Times New Roman" w:hAnsi="Times New Roman" w:cs="Times New Roman"/>
        </w:rPr>
        <w:t xml:space="preserve"> prevent workers from losing their jobs and small businesses from going under due to economic losses caused by the coronavirus pandemic. </w:t>
      </w:r>
    </w:p>
    <w:p w14:paraId="1B201E9C" w14:textId="77777777" w:rsidR="002F3D96" w:rsidRDefault="002F3D96">
      <w:pPr>
        <w:rPr>
          <w:rFonts w:ascii="Times New Roman" w:hAnsi="Times New Roman" w:cs="Times New Roman"/>
        </w:rPr>
      </w:pPr>
    </w:p>
    <w:p w14:paraId="03743A63" w14:textId="5B525C59" w:rsidR="000366BF" w:rsidRDefault="000366BF">
      <w:pPr>
        <w:rPr>
          <w:rFonts w:ascii="Times New Roman" w:hAnsi="Times New Roman" w:cs="Times New Roman"/>
        </w:rPr>
      </w:pPr>
      <w:r w:rsidRPr="005D139E">
        <w:rPr>
          <w:rFonts w:ascii="Times New Roman" w:hAnsi="Times New Roman" w:cs="Times New Roman"/>
        </w:rPr>
        <w:t>The</w:t>
      </w:r>
      <w:r w:rsidR="005D139E" w:rsidRPr="005D139E">
        <w:rPr>
          <w:rFonts w:ascii="Times New Roman" w:hAnsi="Times New Roman" w:cs="Times New Roman"/>
        </w:rPr>
        <w:t xml:space="preserve"> </w:t>
      </w:r>
      <w:hyperlink r:id="rId5" w:history="1">
        <w:r w:rsidR="005D139E" w:rsidRPr="005D139E">
          <w:rPr>
            <w:rStyle w:val="Hyperlink"/>
            <w:rFonts w:ascii="Times New Roman" w:hAnsi="Times New Roman" w:cs="Times New Roman"/>
          </w:rPr>
          <w:t>plan</w:t>
        </w:r>
      </w:hyperlink>
      <w:r w:rsidRPr="005D139E">
        <w:rPr>
          <w:rFonts w:ascii="Times New Roman" w:hAnsi="Times New Roman" w:cs="Times New Roman"/>
        </w:rPr>
        <w:t xml:space="preserve"> would</w:t>
      </w:r>
      <w:r w:rsidRPr="00C559D0">
        <w:rPr>
          <w:rFonts w:ascii="Times New Roman" w:hAnsi="Times New Roman" w:cs="Times New Roman"/>
        </w:rPr>
        <w:t xml:space="preserve"> provide c</w:t>
      </w:r>
      <w:r w:rsidR="002F3D96">
        <w:rPr>
          <w:rFonts w:ascii="Times New Roman" w:hAnsi="Times New Roman" w:cs="Times New Roman"/>
        </w:rPr>
        <w:t xml:space="preserve">ash-flow assistance through 100% </w:t>
      </w:r>
      <w:r w:rsidRPr="00C559D0">
        <w:rPr>
          <w:rFonts w:ascii="Times New Roman" w:hAnsi="Times New Roman" w:cs="Times New Roman"/>
        </w:rPr>
        <w:t>federally guaranteed loans</w:t>
      </w:r>
      <w:r w:rsidR="002F3D96">
        <w:rPr>
          <w:rFonts w:ascii="Times New Roman" w:hAnsi="Times New Roman" w:cs="Times New Roman"/>
        </w:rPr>
        <w:t xml:space="preserve"> to employers who maintain</w:t>
      </w:r>
      <w:r w:rsidRPr="00C559D0">
        <w:rPr>
          <w:rFonts w:ascii="Times New Roman" w:hAnsi="Times New Roman" w:cs="Times New Roman"/>
        </w:rPr>
        <w:t xml:space="preserve"> payroll during this </w:t>
      </w:r>
      <w:r w:rsidRPr="002F3D96">
        <w:rPr>
          <w:rFonts w:ascii="Times New Roman" w:hAnsi="Times New Roman" w:cs="Times New Roman"/>
        </w:rPr>
        <w:t xml:space="preserve">emergency. </w:t>
      </w:r>
      <w:r w:rsidR="002F3D96">
        <w:rPr>
          <w:rFonts w:ascii="Times New Roman" w:hAnsi="Times New Roman" w:cs="Times New Roman"/>
          <w:color w:val="222222"/>
          <w:shd w:val="clear" w:color="auto" w:fill="FFFFFF"/>
        </w:rPr>
        <w:t>Such loans could be used for</w:t>
      </w:r>
      <w:r w:rsidR="002F3D96" w:rsidRPr="002F3D96">
        <w:rPr>
          <w:rFonts w:ascii="Times New Roman" w:hAnsi="Times New Roman" w:cs="Times New Roman"/>
          <w:color w:val="222222"/>
          <w:shd w:val="clear" w:color="auto" w:fill="FFFFFF"/>
        </w:rPr>
        <w:t xml:space="preserve"> payroll support, including paid sick leave, supply chain disruptions, employee salaries, mortgage payments, and other </w:t>
      </w:r>
      <w:r w:rsidR="005D139E">
        <w:rPr>
          <w:rFonts w:ascii="Times New Roman" w:hAnsi="Times New Roman" w:cs="Times New Roman"/>
          <w:color w:val="222222"/>
          <w:shd w:val="clear" w:color="auto" w:fill="FFFFFF"/>
        </w:rPr>
        <w:t>debt obligations</w:t>
      </w:r>
      <w:r w:rsidR="002F3D96">
        <w:rPr>
          <w:rFonts w:ascii="Times New Roman" w:hAnsi="Times New Roman" w:cs="Times New Roman"/>
          <w:color w:val="222222"/>
          <w:shd w:val="clear" w:color="auto" w:fill="FFFFFF"/>
        </w:rPr>
        <w:t>.</w:t>
      </w:r>
      <w:r w:rsidR="002F3D96">
        <w:rPr>
          <w:rFonts w:ascii="Verdana" w:hAnsi="Verdana"/>
          <w:color w:val="222222"/>
          <w:sz w:val="23"/>
          <w:szCs w:val="23"/>
          <w:shd w:val="clear" w:color="auto" w:fill="FFFFFF"/>
        </w:rPr>
        <w:t> </w:t>
      </w:r>
      <w:r w:rsidRPr="00C559D0">
        <w:rPr>
          <w:rFonts w:ascii="Times New Roman" w:hAnsi="Times New Roman" w:cs="Times New Roman"/>
        </w:rPr>
        <w:t>If employers maintain their payroll, the loans would be forgi</w:t>
      </w:r>
      <w:r w:rsidR="002F3D96">
        <w:rPr>
          <w:rFonts w:ascii="Times New Roman" w:hAnsi="Times New Roman" w:cs="Times New Roman"/>
        </w:rPr>
        <w:t>ven, which would help workers</w:t>
      </w:r>
      <w:r w:rsidRPr="00C559D0">
        <w:rPr>
          <w:rFonts w:ascii="Times New Roman" w:hAnsi="Times New Roman" w:cs="Times New Roman"/>
        </w:rPr>
        <w:t xml:space="preserve"> remain employed a</w:t>
      </w:r>
      <w:r w:rsidR="005D139E">
        <w:rPr>
          <w:rFonts w:ascii="Times New Roman" w:hAnsi="Times New Roman" w:cs="Times New Roman"/>
        </w:rPr>
        <w:t>nd affected small businesses</w:t>
      </w:r>
      <w:r w:rsidR="002F3D96">
        <w:rPr>
          <w:rFonts w:ascii="Times New Roman" w:hAnsi="Times New Roman" w:cs="Times New Roman"/>
        </w:rPr>
        <w:t xml:space="preserve"> to bounce back after the emergency</w:t>
      </w:r>
      <w:r w:rsidRPr="00C559D0">
        <w:rPr>
          <w:rFonts w:ascii="Times New Roman" w:hAnsi="Times New Roman" w:cs="Times New Roman"/>
        </w:rPr>
        <w:t xml:space="preserve">. </w:t>
      </w:r>
      <w:r w:rsidR="002F3D96">
        <w:rPr>
          <w:rFonts w:ascii="Times New Roman" w:hAnsi="Times New Roman" w:cs="Times New Roman"/>
        </w:rPr>
        <w:t>The plan</w:t>
      </w:r>
      <w:r w:rsidRPr="00C559D0">
        <w:rPr>
          <w:rFonts w:ascii="Times New Roman" w:hAnsi="Times New Roman" w:cs="Times New Roman"/>
        </w:rPr>
        <w:t xml:space="preserve"> would be retroactive to March 1, 2020, to help bring workers who may have already been laid off back onto payrolls. </w:t>
      </w:r>
    </w:p>
    <w:p w14:paraId="18B9AB63" w14:textId="77777777" w:rsidR="005D139E" w:rsidRDefault="005D139E">
      <w:pPr>
        <w:rPr>
          <w:rFonts w:ascii="Times New Roman" w:hAnsi="Times New Roman" w:cs="Times New Roman"/>
        </w:rPr>
      </w:pPr>
    </w:p>
    <w:p w14:paraId="25F0B960" w14:textId="7B492F4B" w:rsidR="005D139E" w:rsidRPr="00C559D0" w:rsidRDefault="005D139E">
      <w:pPr>
        <w:rPr>
          <w:rFonts w:ascii="Times New Roman" w:hAnsi="Times New Roman" w:cs="Times New Roman"/>
        </w:rPr>
      </w:pPr>
      <w:r>
        <w:rPr>
          <w:rFonts w:ascii="Times New Roman" w:hAnsi="Times New Roman" w:cs="Times New Roman"/>
        </w:rPr>
        <w:t xml:space="preserve">Below are highlights of the proposed Act: </w:t>
      </w:r>
    </w:p>
    <w:p w14:paraId="55E6EB74" w14:textId="77777777" w:rsidR="000366BF" w:rsidRPr="00C559D0" w:rsidRDefault="000366BF">
      <w:pPr>
        <w:rPr>
          <w:rFonts w:ascii="Times New Roman" w:hAnsi="Times New Roman" w:cs="Times New Roman"/>
        </w:rPr>
      </w:pPr>
    </w:p>
    <w:p w14:paraId="28A97021" w14:textId="77777777" w:rsidR="000366BF" w:rsidRPr="005D139E" w:rsidRDefault="000366BF">
      <w:pPr>
        <w:rPr>
          <w:rFonts w:ascii="Times New Roman" w:hAnsi="Times New Roman" w:cs="Times New Roman"/>
          <w:b/>
        </w:rPr>
      </w:pPr>
      <w:r w:rsidRPr="005D139E">
        <w:rPr>
          <w:rFonts w:ascii="Times New Roman" w:hAnsi="Times New Roman" w:cs="Times New Roman"/>
          <w:b/>
        </w:rPr>
        <w:t xml:space="preserve">Small Business Assistance </w:t>
      </w:r>
    </w:p>
    <w:p w14:paraId="28FFCB61"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Small employers with 500 employees or fewer will be eligible to apply for the loans. </w:t>
      </w:r>
    </w:p>
    <w:p w14:paraId="01C67DD3"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Loans would be immediately available through existing Small Business Administration-certified lenders, including banks, credit unions, and other financial institutions, and SBA would be required to streamline the process to bring additional lenders into the program. </w:t>
      </w:r>
    </w:p>
    <w:p w14:paraId="3E95C864"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Secretary of Treasury would be authorized to expedite the addition of new lenders and make further enhancements to expedite delivery of capital to small employers. </w:t>
      </w:r>
    </w:p>
    <w:p w14:paraId="041C817B"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size of the loans would be tied to an applicant’s average monthly payroll; mortgage, rent, and utility payments; and other debt obligations over the previous year. The maximum loan amount would be $10 million. </w:t>
      </w:r>
    </w:p>
    <w:p w14:paraId="197CB486"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Conditional upon business retaining their employees and payroll levels during the covered period (March 1, 2020, through June 30, 2020), the portion of the loan used to cover payroll and payments on pre-existing debt would be forgiven. Further, employers with tipped employees would receive forgiveness for additional wages paid to such employees during the covered time. </w:t>
      </w:r>
    </w:p>
    <w:p w14:paraId="6CC04A1B"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bill would provide $300 billion to support these loans. </w:t>
      </w:r>
    </w:p>
    <w:p w14:paraId="0427A2EE" w14:textId="77777777" w:rsidR="000366BF" w:rsidRPr="00C559D0" w:rsidRDefault="000366BF">
      <w:pPr>
        <w:rPr>
          <w:rFonts w:ascii="Times New Roman" w:hAnsi="Times New Roman" w:cs="Times New Roman"/>
        </w:rPr>
      </w:pPr>
    </w:p>
    <w:p w14:paraId="3810774F" w14:textId="27E7D6C9" w:rsidR="000366BF" w:rsidRPr="005D139E" w:rsidRDefault="000366BF">
      <w:pPr>
        <w:rPr>
          <w:rFonts w:ascii="Times New Roman" w:hAnsi="Times New Roman" w:cs="Times New Roman"/>
          <w:b/>
        </w:rPr>
      </w:pPr>
      <w:r w:rsidRPr="005D139E">
        <w:rPr>
          <w:rFonts w:ascii="Times New Roman" w:hAnsi="Times New Roman" w:cs="Times New Roman"/>
          <w:b/>
        </w:rPr>
        <w:t xml:space="preserve">Loan Guaranty Program </w:t>
      </w:r>
    </w:p>
    <w:p w14:paraId="134F7B51"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bill would expand the allowable uses for the existing 7(a) Small Business Administration loan program to permit payroll support, including paid sick leave, supply chain disruptions, employee salaries, mortgage payments, and other debt obligations to provide immediate access to capital for affected small businesses. </w:t>
      </w:r>
    </w:p>
    <w:p w14:paraId="3FB11AC5" w14:textId="77777777" w:rsidR="000366BF" w:rsidRPr="00C559D0" w:rsidRDefault="000366BF">
      <w:pPr>
        <w:rPr>
          <w:rFonts w:ascii="Times New Roman" w:hAnsi="Times New Roman" w:cs="Times New Roman"/>
        </w:rPr>
      </w:pPr>
      <w:r w:rsidRPr="00C559D0">
        <w:rPr>
          <w:rFonts w:ascii="Times New Roman" w:hAnsi="Times New Roman" w:cs="Times New Roman"/>
        </w:rPr>
        <w:lastRenderedPageBreak/>
        <w:sym w:font="Symbol" w:char="F0B7"/>
      </w:r>
      <w:r w:rsidRPr="00C559D0">
        <w:rPr>
          <w:rFonts w:ascii="Times New Roman" w:hAnsi="Times New Roman" w:cs="Times New Roman"/>
        </w:rPr>
        <w:t xml:space="preserve"> The maximum loan amount for SBA Express loans would be increased from $350,000 to $1 million. These loans provide borrowers with revolving lines of credit for working capital purposes. </w:t>
      </w:r>
    </w:p>
    <w:p w14:paraId="7FA249FE"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cost of participation in the 7(a) program would be reduced for both borrowers and lenders by providing fee waivers, an automatic deferment of payments for one year, and no prepayment penalties. </w:t>
      </w:r>
    </w:p>
    <w:p w14:paraId="0BD8580A" w14:textId="77777777" w:rsidR="000366BF" w:rsidRPr="00C559D0" w:rsidRDefault="000366BF">
      <w:pPr>
        <w:rPr>
          <w:rFonts w:ascii="Times New Roman" w:hAnsi="Times New Roman" w:cs="Times New Roman"/>
        </w:rPr>
      </w:pPr>
    </w:p>
    <w:p w14:paraId="05B63407" w14:textId="77777777" w:rsidR="000366BF" w:rsidRPr="005D139E" w:rsidRDefault="000366BF">
      <w:pPr>
        <w:rPr>
          <w:rFonts w:ascii="Times New Roman" w:hAnsi="Times New Roman" w:cs="Times New Roman"/>
          <w:b/>
        </w:rPr>
      </w:pPr>
      <w:r w:rsidRPr="005D139E">
        <w:rPr>
          <w:rFonts w:ascii="Times New Roman" w:hAnsi="Times New Roman" w:cs="Times New Roman"/>
          <w:b/>
        </w:rPr>
        <w:t xml:space="preserve">Entrepreneurial Assistance </w:t>
      </w:r>
    </w:p>
    <w:p w14:paraId="484F4AD9" w14:textId="77777777" w:rsidR="000366BF" w:rsidRPr="00C559D0" w:rsidRDefault="000366BF">
      <w:pPr>
        <w:rPr>
          <w:rFonts w:ascii="Times New Roman" w:hAnsi="Times New Roman" w:cs="Times New Roman"/>
        </w:rPr>
      </w:pPr>
      <w:r w:rsidRPr="00C559D0">
        <w:rPr>
          <w:rFonts w:ascii="Times New Roman" w:hAnsi="Times New Roman" w:cs="Times New Roman"/>
        </w:rPr>
        <w:sym w:font="Symbol" w:char="F0B7"/>
      </w:r>
      <w:r w:rsidRPr="00C559D0">
        <w:rPr>
          <w:rFonts w:ascii="Times New Roman" w:hAnsi="Times New Roman" w:cs="Times New Roman"/>
        </w:rPr>
        <w:t xml:space="preserve"> The bill would provide grants to offer counseling, training, and related assistance to small businesses affected by COVID-19: </w:t>
      </w:r>
    </w:p>
    <w:p w14:paraId="3BA9E178" w14:textId="77777777" w:rsidR="000366BF" w:rsidRPr="00C559D0" w:rsidRDefault="000366BF" w:rsidP="005D139E">
      <w:pPr>
        <w:ind w:left="720"/>
        <w:rPr>
          <w:rFonts w:ascii="Times New Roman" w:hAnsi="Times New Roman" w:cs="Times New Roman"/>
        </w:rPr>
      </w:pPr>
      <w:proofErr w:type="gramStart"/>
      <w:r w:rsidRPr="00C559D0">
        <w:rPr>
          <w:rFonts w:ascii="Times New Roman" w:hAnsi="Times New Roman" w:cs="Times New Roman"/>
        </w:rPr>
        <w:t>o</w:t>
      </w:r>
      <w:proofErr w:type="gramEnd"/>
      <w:r w:rsidRPr="00C559D0">
        <w:rPr>
          <w:rFonts w:ascii="Times New Roman" w:hAnsi="Times New Roman" w:cs="Times New Roman"/>
        </w:rPr>
        <w:t xml:space="preserve"> $240 million for SBA Small Business Development Centers and Women’s Business Centers. The non-federal match for Women’s Business Centers would be waived for a period of three months. </w:t>
      </w:r>
    </w:p>
    <w:p w14:paraId="29D5505D" w14:textId="77777777" w:rsidR="000366BF" w:rsidRPr="00C559D0" w:rsidRDefault="000366BF" w:rsidP="005D139E">
      <w:pPr>
        <w:ind w:left="720"/>
        <w:rPr>
          <w:rFonts w:ascii="Times New Roman" w:hAnsi="Times New Roman" w:cs="Times New Roman"/>
        </w:rPr>
      </w:pPr>
      <w:proofErr w:type="gramStart"/>
      <w:r w:rsidRPr="00C559D0">
        <w:rPr>
          <w:rFonts w:ascii="Times New Roman" w:hAnsi="Times New Roman" w:cs="Times New Roman"/>
        </w:rPr>
        <w:t>o</w:t>
      </w:r>
      <w:proofErr w:type="gramEnd"/>
      <w:r w:rsidRPr="00C559D0">
        <w:rPr>
          <w:rFonts w:ascii="Times New Roman" w:hAnsi="Times New Roman" w:cs="Times New Roman"/>
        </w:rPr>
        <w:t xml:space="preserve"> $10 million for Minority Business Development Agency’s Minority Business Centers </w:t>
      </w:r>
    </w:p>
    <w:p w14:paraId="61BDBCBA" w14:textId="7778BC8D" w:rsidR="003101CE" w:rsidRPr="00C559D0" w:rsidRDefault="000366BF" w:rsidP="000366BF">
      <w:pPr>
        <w:ind w:firstLine="720"/>
        <w:rPr>
          <w:rFonts w:ascii="Times New Roman" w:hAnsi="Times New Roman" w:cs="Times New Roman"/>
        </w:rPr>
      </w:pPr>
      <w:proofErr w:type="gramStart"/>
      <w:r w:rsidRPr="00C559D0">
        <w:rPr>
          <w:rFonts w:ascii="Times New Roman" w:hAnsi="Times New Roman" w:cs="Times New Roman"/>
        </w:rPr>
        <w:t>o</w:t>
      </w:r>
      <w:proofErr w:type="gramEnd"/>
      <w:r w:rsidRPr="00C559D0">
        <w:rPr>
          <w:rFonts w:ascii="Times New Roman" w:hAnsi="Times New Roman" w:cs="Times New Roman"/>
        </w:rPr>
        <w:t xml:space="preserve"> $25 million for grants to associations representing resource partners.</w:t>
      </w:r>
    </w:p>
    <w:p w14:paraId="46FE227B" w14:textId="77777777" w:rsidR="003101CE" w:rsidRPr="00C559D0" w:rsidRDefault="003101CE">
      <w:pPr>
        <w:rPr>
          <w:rFonts w:ascii="Times New Roman" w:hAnsi="Times New Roman" w:cs="Times New Roman"/>
        </w:rPr>
      </w:pPr>
    </w:p>
    <w:p w14:paraId="6DE652F9" w14:textId="77777777" w:rsidR="000366BF" w:rsidRPr="00C559D0" w:rsidRDefault="000366BF">
      <w:pPr>
        <w:rPr>
          <w:rFonts w:ascii="Times New Roman" w:hAnsi="Times New Roman" w:cs="Times New Roman"/>
        </w:rPr>
      </w:pPr>
    </w:p>
    <w:p w14:paraId="32017F7B" w14:textId="61DCF5D2" w:rsidR="000366BF" w:rsidRPr="00C559D0" w:rsidRDefault="005D139E" w:rsidP="000366BF">
      <w:pPr>
        <w:rPr>
          <w:rFonts w:ascii="Times New Roman" w:hAnsi="Times New Roman" w:cs="Times New Roman"/>
        </w:rPr>
      </w:pPr>
      <w:r>
        <w:rPr>
          <w:rFonts w:ascii="Times New Roman" w:hAnsi="Times New Roman" w:cs="Times New Roman"/>
        </w:rPr>
        <w:t>Though the bill is still in a proposal stage, employers can</w:t>
      </w:r>
      <w:r w:rsidR="00FE03DF">
        <w:rPr>
          <w:rFonts w:ascii="Times New Roman" w:hAnsi="Times New Roman" w:cs="Times New Roman"/>
        </w:rPr>
        <w:t xml:space="preserve"> already</w:t>
      </w:r>
      <w:r>
        <w:rPr>
          <w:rFonts w:ascii="Times New Roman" w:hAnsi="Times New Roman" w:cs="Times New Roman"/>
        </w:rPr>
        <w:t xml:space="preserve"> visit the Small Business Association</w:t>
      </w:r>
      <w:r w:rsidR="00FE03DF">
        <w:rPr>
          <w:rFonts w:ascii="Times New Roman" w:hAnsi="Times New Roman" w:cs="Times New Roman"/>
        </w:rPr>
        <w:t>’s</w:t>
      </w:r>
      <w:r>
        <w:rPr>
          <w:rFonts w:ascii="Times New Roman" w:hAnsi="Times New Roman" w:cs="Times New Roman"/>
        </w:rPr>
        <w:t xml:space="preserve"> </w:t>
      </w:r>
      <w:hyperlink r:id="rId6" w:anchor="section-header-1" w:history="1">
        <w:r>
          <w:rPr>
            <w:rStyle w:val="Hyperlink"/>
          </w:rPr>
          <w:t>Coronavirus page</w:t>
        </w:r>
      </w:hyperlink>
      <w:r>
        <w:rPr>
          <w:rFonts w:ascii="Times New Roman" w:hAnsi="Times New Roman" w:cs="Times New Roman"/>
        </w:rPr>
        <w:t xml:space="preserve"> </w:t>
      </w:r>
      <w:r w:rsidR="00FE03DF">
        <w:rPr>
          <w:rFonts w:ascii="Times New Roman" w:hAnsi="Times New Roman" w:cs="Times New Roman"/>
        </w:rPr>
        <w:t>for information about and to apply for Economic Injury Disaster Loans (EIDL)</w:t>
      </w:r>
      <w:r w:rsidR="000366BF" w:rsidRPr="00C559D0">
        <w:rPr>
          <w:rFonts w:ascii="Times New Roman" w:hAnsi="Times New Roman" w:cs="Times New Roman"/>
        </w:rPr>
        <w:t xml:space="preserve"> </w:t>
      </w:r>
      <w:r w:rsidR="00FE03DF">
        <w:rPr>
          <w:rFonts w:ascii="Times New Roman" w:hAnsi="Times New Roman" w:cs="Times New Roman"/>
        </w:rPr>
        <w:t xml:space="preserve">currently available </w:t>
      </w:r>
      <w:r w:rsidR="000366BF" w:rsidRPr="00C559D0">
        <w:rPr>
          <w:rFonts w:ascii="Times New Roman" w:hAnsi="Times New Roman" w:cs="Times New Roman"/>
        </w:rPr>
        <w:t xml:space="preserve">to </w:t>
      </w:r>
      <w:r w:rsidR="00FE03DF">
        <w:rPr>
          <w:rFonts w:ascii="Times New Roman" w:hAnsi="Times New Roman" w:cs="Times New Roman"/>
        </w:rPr>
        <w:t>eligible</w:t>
      </w:r>
      <w:r>
        <w:rPr>
          <w:rFonts w:ascii="Times New Roman" w:hAnsi="Times New Roman" w:cs="Times New Roman"/>
        </w:rPr>
        <w:t xml:space="preserve"> businesses.</w:t>
      </w:r>
      <w:r w:rsidR="00FE03DF">
        <w:rPr>
          <w:rFonts w:ascii="Times New Roman" w:hAnsi="Times New Roman" w:cs="Times New Roman"/>
        </w:rPr>
        <w:t xml:space="preserve"> Even if approved, businesses are not obligated to accept EIDLs, so many are erring on the side of caution and applying. </w:t>
      </w:r>
    </w:p>
    <w:p w14:paraId="7E845245" w14:textId="77777777" w:rsidR="000366BF" w:rsidRPr="00C559D0" w:rsidRDefault="000366BF" w:rsidP="000366BF">
      <w:pPr>
        <w:rPr>
          <w:rFonts w:ascii="Times New Roman" w:hAnsi="Times New Roman" w:cs="Times New Roman"/>
        </w:rPr>
      </w:pPr>
    </w:p>
    <w:p w14:paraId="2EC43919" w14:textId="6F9A8EE2" w:rsidR="00FE03DF" w:rsidRDefault="00FE03DF" w:rsidP="00FE03DF">
      <w:pPr>
        <w:spacing w:before="100" w:beforeAutospacing="1" w:after="168"/>
        <w:rPr>
          <w:rFonts w:ascii="Times New Roman" w:hAnsi="Times New Roman" w:cs="Times New Roman"/>
          <w:spacing w:val="3"/>
          <w:shd w:val="clear" w:color="auto" w:fill="FFFFFF"/>
        </w:rPr>
      </w:pPr>
      <w:r>
        <w:rPr>
          <w:rFonts w:ascii="Times New Roman" w:hAnsi="Times New Roman" w:cs="Times New Roman"/>
        </w:rPr>
        <w:t xml:space="preserve">Please note this current global emergency and applicable laws, regulations, </w:t>
      </w:r>
      <w:r w:rsidR="006A6D7F">
        <w:rPr>
          <w:rFonts w:ascii="Times New Roman" w:hAnsi="Times New Roman" w:cs="Times New Roman"/>
        </w:rPr>
        <w:t xml:space="preserve">proposals, </w:t>
      </w:r>
      <w:bookmarkStart w:id="0" w:name="_GoBack"/>
      <w:bookmarkEnd w:id="0"/>
      <w:r>
        <w:rPr>
          <w:rFonts w:ascii="Times New Roman" w:hAnsi="Times New Roman" w:cs="Times New Roman"/>
        </w:rPr>
        <w:t>guidance, advice, and responses change rapidly. We strive to keep you up to date as much as possible, but t</w:t>
      </w:r>
      <w:r w:rsidRPr="00764EAB">
        <w:rPr>
          <w:rFonts w:ascii="Times New Roman" w:hAnsi="Times New Roman" w:cs="Times New Roman"/>
        </w:rPr>
        <w:t xml:space="preserve">his blog article is intended for </w:t>
      </w:r>
      <w:r w:rsidRPr="00764EAB">
        <w:rPr>
          <w:rFonts w:ascii="Times New Roman" w:hAnsi="Times New Roman" w:cs="Times New Roman"/>
          <w:spacing w:val="3"/>
          <w:shd w:val="clear" w:color="auto" w:fill="FFFFFF"/>
        </w:rPr>
        <w:t xml:space="preserve">general informational purposes only and should not be construed as legal advice or opinion. </w:t>
      </w:r>
      <w:r w:rsidRPr="00764EAB">
        <w:rPr>
          <w:rFonts w:ascii="Times New Roman" w:hAnsi="Times New Roman" w:cs="Times New Roman"/>
        </w:rPr>
        <w:t xml:space="preserve">Contact myHRcounsel </w:t>
      </w:r>
      <w:r w:rsidRPr="00764EAB">
        <w:rPr>
          <w:rFonts w:ascii="Times New Roman" w:hAnsi="Times New Roman" w:cs="Times New Roman"/>
          <w:spacing w:val="3"/>
          <w:shd w:val="clear" w:color="auto" w:fill="FFFFFF"/>
        </w:rPr>
        <w:t>with questions concerning specific facts and circumstances.</w:t>
      </w:r>
    </w:p>
    <w:p w14:paraId="58E75CE8" w14:textId="77777777" w:rsidR="000366BF" w:rsidRPr="00C559D0" w:rsidRDefault="000366BF" w:rsidP="000366BF">
      <w:pPr>
        <w:rPr>
          <w:rFonts w:ascii="Times New Roman" w:hAnsi="Times New Roman" w:cs="Times New Roman"/>
        </w:rPr>
      </w:pPr>
      <w:r w:rsidRPr="00C559D0">
        <w:rPr>
          <w:rFonts w:ascii="Times New Roman" w:hAnsi="Times New Roman" w:cs="Times New Roman"/>
        </w:rPr>
        <w:t> </w:t>
      </w:r>
    </w:p>
    <w:p w14:paraId="519B0870" w14:textId="77777777" w:rsidR="000366BF" w:rsidRPr="00C559D0" w:rsidRDefault="000366BF" w:rsidP="000366BF">
      <w:pPr>
        <w:rPr>
          <w:rFonts w:ascii="Times New Roman" w:hAnsi="Times New Roman" w:cs="Times New Roman"/>
        </w:rPr>
      </w:pPr>
      <w:r w:rsidRPr="00C559D0">
        <w:rPr>
          <w:rFonts w:ascii="Times New Roman" w:hAnsi="Times New Roman" w:cs="Times New Roman"/>
        </w:rPr>
        <w:t> </w:t>
      </w:r>
    </w:p>
    <w:p w14:paraId="380A0E12" w14:textId="77777777" w:rsidR="000366BF" w:rsidRPr="00C559D0" w:rsidRDefault="000366BF">
      <w:pPr>
        <w:rPr>
          <w:rFonts w:ascii="Times New Roman" w:hAnsi="Times New Roman" w:cs="Times New Roman"/>
        </w:rPr>
      </w:pPr>
    </w:p>
    <w:sectPr w:rsidR="000366BF" w:rsidRPr="00C559D0" w:rsidSect="000A37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B2274"/>
    <w:multiLevelType w:val="hybridMultilevel"/>
    <w:tmpl w:val="FD2057F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3"/>
    <w:rsid w:val="000366BF"/>
    <w:rsid w:val="000A3720"/>
    <w:rsid w:val="002F3D96"/>
    <w:rsid w:val="003101CE"/>
    <w:rsid w:val="004455A9"/>
    <w:rsid w:val="00550EB5"/>
    <w:rsid w:val="005D139E"/>
    <w:rsid w:val="00641CC3"/>
    <w:rsid w:val="006A6D7F"/>
    <w:rsid w:val="007316C3"/>
    <w:rsid w:val="00A8461E"/>
    <w:rsid w:val="00C559D0"/>
    <w:rsid w:val="00DB0607"/>
    <w:rsid w:val="00E15F24"/>
    <w:rsid w:val="00FE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4CEE4"/>
  <w14:defaultImageDpi w14:val="300"/>
  <w15:docId w15:val="{03F2CF59-88F8-41D9-8950-867065DD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6BF"/>
    <w:rPr>
      <w:color w:val="0563C1"/>
      <w:u w:val="single"/>
    </w:rPr>
  </w:style>
  <w:style w:type="character" w:styleId="Strong">
    <w:name w:val="Strong"/>
    <w:basedOn w:val="DefaultParagraphFont"/>
    <w:uiPriority w:val="22"/>
    <w:qFormat/>
    <w:rsid w:val="002F3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4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disaster-assistance/coronavirus-covid-19" TargetMode="External"/><Relationship Id="rId5" Type="http://schemas.openxmlformats.org/officeDocument/2006/relationships/hyperlink" Target="https://www.rubio.senate.gov/public/_cache/files/12acbadf-0e90-4790-8379-018fb54870b1/8EE9BBAACAF810E3D500A1C48D9FE50F.keeping-workers-paid-and-employed-act-section-by-section-sbc-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Nesbitt</dc:creator>
  <cp:keywords/>
  <dc:description/>
  <cp:lastModifiedBy>Brittany Nicholls</cp:lastModifiedBy>
  <cp:revision>3</cp:revision>
  <dcterms:created xsi:type="dcterms:W3CDTF">2020-03-22T11:21:00Z</dcterms:created>
  <dcterms:modified xsi:type="dcterms:W3CDTF">2020-03-22T11:22:00Z</dcterms:modified>
</cp:coreProperties>
</file>