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D2CC" w14:textId="7D4904C4" w:rsidR="00601FAA" w:rsidRPr="00494DCD" w:rsidRDefault="00601FAA">
      <w:pPr>
        <w:spacing w:before="4" w:line="120" w:lineRule="exact"/>
        <w:rPr>
          <w:color w:val="D1DEF0"/>
          <w:sz w:val="12"/>
          <w:szCs w:val="12"/>
        </w:rPr>
      </w:pPr>
    </w:p>
    <w:p w14:paraId="2743A4B7" w14:textId="77777777" w:rsidR="00601FAA" w:rsidRPr="00494DCD" w:rsidRDefault="00601FAA">
      <w:pPr>
        <w:spacing w:line="200" w:lineRule="exact"/>
        <w:rPr>
          <w:color w:val="D1DEF0"/>
        </w:rPr>
      </w:pPr>
    </w:p>
    <w:p w14:paraId="6912DAB1" w14:textId="77777777" w:rsidR="00601FAA" w:rsidRPr="00494DCD" w:rsidRDefault="001E33D5">
      <w:pPr>
        <w:spacing w:line="420" w:lineRule="exact"/>
        <w:ind w:left="346"/>
        <w:rPr>
          <w:rFonts w:ascii="Calibri" w:eastAsia="Calibri" w:hAnsi="Calibri" w:cs="Calibri"/>
          <w:color w:val="D1DEF0"/>
          <w:sz w:val="36"/>
          <w:szCs w:val="36"/>
        </w:rPr>
      </w:pP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The</w:t>
      </w:r>
      <w:r w:rsidRPr="00494DCD">
        <w:rPr>
          <w:rFonts w:ascii="Calibri" w:eastAsia="Calibri" w:hAnsi="Calibri" w:cs="Calibri"/>
          <w:b/>
          <w:color w:val="801639"/>
          <w:spacing w:val="2"/>
          <w:position w:val="1"/>
          <w:sz w:val="36"/>
          <w:szCs w:val="36"/>
        </w:rPr>
        <w:t xml:space="preserve"> 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CA</w:t>
      </w:r>
      <w:r w:rsidRPr="00494DCD">
        <w:rPr>
          <w:rFonts w:ascii="Calibri" w:eastAsia="Calibri" w:hAnsi="Calibri" w:cs="Calibri"/>
          <w:b/>
          <w:color w:val="801639"/>
          <w:spacing w:val="-2"/>
          <w:position w:val="1"/>
          <w:sz w:val="36"/>
          <w:szCs w:val="36"/>
        </w:rPr>
        <w:t>R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ES Act: A Com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>p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 xml:space="preserve">arison </w:t>
      </w:r>
      <w:r w:rsidRPr="00494DCD">
        <w:rPr>
          <w:rFonts w:ascii="Calibri" w:eastAsia="Calibri" w:hAnsi="Calibri" w:cs="Calibri"/>
          <w:b/>
          <w:color w:val="801639"/>
          <w:spacing w:val="-2"/>
          <w:position w:val="1"/>
          <w:sz w:val="36"/>
          <w:szCs w:val="36"/>
        </w:rPr>
        <w:t>o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 xml:space="preserve">f SBA </w:t>
      </w:r>
      <w:r w:rsidRPr="00494DCD">
        <w:rPr>
          <w:rFonts w:ascii="Calibri" w:eastAsia="Calibri" w:hAnsi="Calibri" w:cs="Calibri"/>
          <w:b/>
          <w:color w:val="801639"/>
          <w:spacing w:val="-1"/>
          <w:position w:val="1"/>
          <w:sz w:val="36"/>
          <w:szCs w:val="36"/>
        </w:rPr>
        <w:t>L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oan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 xml:space="preserve"> 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Progra</w:t>
      </w:r>
      <w:r w:rsidRPr="00494DCD">
        <w:rPr>
          <w:rFonts w:ascii="Calibri" w:eastAsia="Calibri" w:hAnsi="Calibri" w:cs="Calibri"/>
          <w:b/>
          <w:color w:val="801639"/>
          <w:spacing w:val="2"/>
          <w:position w:val="1"/>
          <w:sz w:val="36"/>
          <w:szCs w:val="36"/>
        </w:rPr>
        <w:t>m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s U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>nde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r EI</w:t>
      </w:r>
      <w:r w:rsidRPr="00494DCD">
        <w:rPr>
          <w:rFonts w:ascii="Calibri" w:eastAsia="Calibri" w:hAnsi="Calibri" w:cs="Calibri"/>
          <w:b/>
          <w:color w:val="801639"/>
          <w:spacing w:val="-2"/>
          <w:position w:val="1"/>
          <w:sz w:val="36"/>
          <w:szCs w:val="36"/>
        </w:rPr>
        <w:t>D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L</w:t>
      </w:r>
      <w:r w:rsidRPr="00494DCD">
        <w:rPr>
          <w:rFonts w:ascii="Calibri" w:eastAsia="Calibri" w:hAnsi="Calibri" w:cs="Calibri"/>
          <w:b/>
          <w:color w:val="801639"/>
          <w:spacing w:val="-1"/>
          <w:position w:val="1"/>
          <w:sz w:val="36"/>
          <w:szCs w:val="36"/>
        </w:rPr>
        <w:t xml:space="preserve"> 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a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>n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d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 xml:space="preserve"> 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P</w:t>
      </w:r>
      <w:r w:rsidRPr="00494DCD">
        <w:rPr>
          <w:rFonts w:ascii="Calibri" w:eastAsia="Calibri" w:hAnsi="Calibri" w:cs="Calibri"/>
          <w:b/>
          <w:color w:val="801639"/>
          <w:spacing w:val="1"/>
          <w:position w:val="1"/>
          <w:sz w:val="36"/>
          <w:szCs w:val="36"/>
        </w:rPr>
        <w:t>P</w:t>
      </w:r>
      <w:r w:rsidRPr="00494DCD">
        <w:rPr>
          <w:rFonts w:ascii="Calibri" w:eastAsia="Calibri" w:hAnsi="Calibri" w:cs="Calibri"/>
          <w:b/>
          <w:color w:val="801639"/>
          <w:position w:val="1"/>
          <w:sz w:val="36"/>
          <w:szCs w:val="36"/>
        </w:rPr>
        <w:t>P</w:t>
      </w:r>
    </w:p>
    <w:p w14:paraId="135CACD1" w14:textId="77777777" w:rsidR="00601FAA" w:rsidRDefault="001E33D5">
      <w:pPr>
        <w:spacing w:before="32" w:line="257" w:lineRule="auto"/>
        <w:ind w:left="346" w:right="33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This chart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int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nded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 w:rsidR="00B3271D">
        <w:rPr>
          <w:rFonts w:ascii="Calibri" w:eastAsia="Calibri" w:hAnsi="Calibri" w:cs="Calibri"/>
          <w:i/>
          <w:sz w:val="28"/>
          <w:szCs w:val="28"/>
        </w:rPr>
        <w:t>for general informational purposes only and should not be construed as legal advice or opinion.</w:t>
      </w:r>
    </w:p>
    <w:p w14:paraId="655E92B5" w14:textId="77777777" w:rsidR="00601FAA" w:rsidRDefault="00601FAA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681"/>
        <w:gridCol w:w="5130"/>
      </w:tblGrid>
      <w:tr w:rsidR="00601FAA" w14:paraId="6C0EBB06" w14:textId="77777777">
        <w:trPr>
          <w:trHeight w:hRule="exact" w:val="35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F2036" w14:textId="77777777" w:rsidR="00601FAA" w:rsidRDefault="00601FAA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BE7D" w14:textId="77777777" w:rsidR="00601FAA" w:rsidRPr="00494DCD" w:rsidRDefault="001E33D5">
            <w:pPr>
              <w:spacing w:before="1" w:line="340" w:lineRule="exact"/>
              <w:ind w:left="109"/>
              <w:rPr>
                <w:rFonts w:ascii="Calibri" w:eastAsia="Calibri" w:hAnsi="Calibri" w:cs="Calibri"/>
                <w:color w:val="801639"/>
                <w:sz w:val="28"/>
                <w:szCs w:val="28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Econo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m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 xml:space="preserve">ic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nj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u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y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 xml:space="preserve"> 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D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sa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s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2"/>
                <w:position w:val="1"/>
                <w:sz w:val="28"/>
                <w:szCs w:val="28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 xml:space="preserve">r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L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 xml:space="preserve">oan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(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EID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L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)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9974" w14:textId="77777777" w:rsidR="00601FAA" w:rsidRPr="00494DCD" w:rsidRDefault="001E33D5">
            <w:pPr>
              <w:spacing w:before="1" w:line="340" w:lineRule="exact"/>
              <w:ind w:left="102"/>
              <w:rPr>
                <w:rFonts w:ascii="Calibri" w:eastAsia="Calibri" w:hAnsi="Calibri" w:cs="Calibri"/>
                <w:color w:val="801639"/>
                <w:sz w:val="28"/>
                <w:szCs w:val="28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Pa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y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ch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ck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 xml:space="preserve"> 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Pr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c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on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8"/>
                <w:szCs w:val="28"/>
              </w:rPr>
              <w:t xml:space="preserve"> 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Progr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8"/>
                <w:szCs w:val="28"/>
              </w:rPr>
              <w:t>a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m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 xml:space="preserve"> (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P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8"/>
                <w:szCs w:val="28"/>
              </w:rPr>
              <w:t>P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8"/>
                <w:szCs w:val="28"/>
              </w:rPr>
              <w:t>P)</w:t>
            </w:r>
          </w:p>
        </w:tc>
      </w:tr>
      <w:tr w:rsidR="00601FAA" w14:paraId="34677DFE" w14:textId="77777777">
        <w:trPr>
          <w:trHeight w:hRule="exact" w:val="178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9C4C0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S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U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M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MA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Y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BF0F" w14:textId="77777777" w:rsidR="00601FAA" w:rsidRDefault="001E33D5">
            <w:pPr>
              <w:spacing w:before="77"/>
              <w:ind w:left="102" w:right="4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w-i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uff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jury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42477CF6" w14:textId="77777777" w:rsidR="00601FAA" w:rsidRDefault="001E33D5">
            <w:pPr>
              <w:spacing w:before="79"/>
              <w:ind w:left="102"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days af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EIDL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urned.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1D364" w14:textId="77777777" w:rsidR="00601FAA" w:rsidRDefault="001E33D5" w:rsidP="00B3271D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pay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w)</w:t>
            </w:r>
            <w:r w:rsidR="00B3271D">
              <w:rPr>
                <w:rFonts w:ascii="Calibri" w:eastAsia="Calibri" w:hAnsi="Calibri" w:cs="Calibri"/>
                <w:sz w:val="21"/>
                <w:szCs w:val="21"/>
              </w:rPr>
              <w:t>. Loan forgiveness is available equal to the amount spent on specified costs (set forth below) by the business 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ek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ed.</w:t>
            </w:r>
          </w:p>
        </w:tc>
      </w:tr>
      <w:tr w:rsidR="00601FAA" w14:paraId="7D6D15FE" w14:textId="77777777">
        <w:trPr>
          <w:trHeight w:hRule="exact" w:val="52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4AE0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C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V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ED</w:t>
            </w:r>
          </w:p>
          <w:p w14:paraId="599A1F6E" w14:textId="77777777" w:rsidR="00601FAA" w:rsidRPr="00494DCD" w:rsidRDefault="001E33D5">
            <w:pPr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PE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4"/>
                <w:sz w:val="21"/>
                <w:szCs w:val="21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B7AD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71854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601FAA" w14:paraId="6A0E7D12" w14:textId="77777777">
        <w:trPr>
          <w:trHeight w:hRule="exact" w:val="289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BC6A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BO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RO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W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R</w:t>
            </w:r>
          </w:p>
          <w:p w14:paraId="40D61430" w14:textId="77777777" w:rsidR="00601FAA" w:rsidRPr="00494DCD" w:rsidRDefault="001E33D5">
            <w:pPr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EL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sz w:val="21"/>
                <w:szCs w:val="21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G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IBI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L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sz w:val="21"/>
                <w:szCs w:val="21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Y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3B91" w14:textId="77777777" w:rsidR="00B3271D" w:rsidRDefault="001E33D5" w:rsidP="00B3271D">
            <w:pPr>
              <w:spacing w:before="77"/>
              <w:ind w:left="102" w:right="79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’s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ze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rd</w:t>
            </w:r>
          </w:p>
          <w:p w14:paraId="48E72A7A" w14:textId="77777777" w:rsidR="00601FAA" w:rsidRDefault="001E33D5" w:rsidP="00B3271D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ered</w:t>
            </w:r>
            <w:r w:rsidR="00B3271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ti</w:t>
            </w:r>
            <w:r w:rsidRPr="00B3271D">
              <w:rPr>
                <w:rFonts w:ascii="Calibri" w:eastAsia="Calibri" w:hAnsi="Calibri" w:cs="Calibri"/>
                <w:spacing w:val="-4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nom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j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67556D73" w14:textId="77777777" w:rsidR="00601FAA" w:rsidRDefault="001E33D5">
            <w:pPr>
              <w:spacing w:before="80"/>
              <w:ind w:left="102" w:righ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 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“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nom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j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”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when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pay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expen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worki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354BA87" w14:textId="77777777" w:rsidR="00601FAA" w:rsidRDefault="001E33D5">
            <w:pPr>
              <w:spacing w:before="79"/>
              <w:ind w:left="102" w:right="4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ied 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C081" w14:textId="77777777" w:rsidR="00601FAA" w:rsidRDefault="001E33D5">
            <w:pPr>
              <w:spacing w:before="77"/>
              <w:ind w:left="102" w:right="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Any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has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BA’s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g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Si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ze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3DA118C" w14:textId="77777777" w:rsidR="00601FAA" w:rsidRDefault="001E33D5">
            <w:pPr>
              <w:spacing w:before="7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 af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</w:p>
          <w:p w14:paraId="7FDFE4EC" w14:textId="77777777" w:rsidR="00601FAA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 m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her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  <w:p w14:paraId="4B5E335C" w14:textId="77777777" w:rsidR="00B3271D" w:rsidRPr="00B3271D" w:rsidRDefault="001E33D5" w:rsidP="00B3271D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  <w:proofErr w:type="gram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</w:p>
          <w:p w14:paraId="77E5338D" w14:textId="77777777" w:rsidR="00B3271D" w:rsidRDefault="00B3271D">
            <w:pPr>
              <w:ind w:left="102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</w:p>
          <w:p w14:paraId="2EF78DFA" w14:textId="77777777" w:rsidR="00601FAA" w:rsidRDefault="001E33D5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ify.</w:t>
            </w:r>
          </w:p>
        </w:tc>
      </w:tr>
      <w:tr w:rsidR="00601FAA" w14:paraId="1B198E15" w14:textId="77777777">
        <w:trPr>
          <w:trHeight w:hRule="exact" w:val="178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FFCB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AFFI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L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A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N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E9EE" w14:textId="77777777" w:rsidR="00601FAA" w:rsidRDefault="001E33D5">
            <w:pPr>
              <w:spacing w:before="80"/>
              <w:ind w:left="102" w:right="2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 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“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 xml:space="preserve">”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of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51D5" w14:textId="77777777" w:rsidR="00601FAA" w:rsidRDefault="001E33D5">
            <w:pPr>
              <w:spacing w:before="8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rule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17A85AAF" w14:textId="77777777" w:rsidR="00601FAA" w:rsidRDefault="001E33D5">
            <w:pPr>
              <w:spacing w:before="80"/>
              <w:ind w:left="102" w:righ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BA’s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rules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es, 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  <w:p w14:paraId="30AB9A41" w14:textId="77777777" w:rsidR="00601FAA" w:rsidRDefault="001E33D5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Bu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</w:p>
          <w:p w14:paraId="42498FAC" w14:textId="77777777" w:rsidR="00601FAA" w:rsidRDefault="001E33D5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</w:tc>
      </w:tr>
      <w:tr w:rsidR="00601FAA" w14:paraId="57362A73" w14:textId="77777777">
        <w:trPr>
          <w:trHeight w:hRule="exact" w:val="366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71E1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>A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M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4"/>
                <w:position w:val="1"/>
                <w:sz w:val="21"/>
                <w:szCs w:val="21"/>
              </w:rPr>
              <w:t>U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NT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t xml:space="preserve">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O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F</w:t>
            </w:r>
          </w:p>
          <w:p w14:paraId="61598BB2" w14:textId="77777777" w:rsidR="00601FAA" w:rsidRPr="00494DCD" w:rsidRDefault="001E33D5">
            <w:pPr>
              <w:ind w:left="102" w:right="356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LO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A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 xml:space="preserve">N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3"/>
                <w:sz w:val="21"/>
                <w:szCs w:val="21"/>
              </w:rPr>
              <w:t>A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ND PE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M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IT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 xml:space="preserve">ED 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U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S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10607" w14:textId="77777777" w:rsidR="00601FAA" w:rsidRDefault="001E33D5">
            <w:pPr>
              <w:spacing w:before="8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$2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  <w:p w14:paraId="166116A2" w14:textId="77777777" w:rsidR="00601FAA" w:rsidRDefault="001E33D5">
            <w:pPr>
              <w:spacing w:before="79"/>
              <w:ind w:left="102" w:right="3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ceeds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pa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paya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0165" w14:textId="77777777" w:rsidR="00601FAA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les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tot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 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</w:p>
          <w:p w14:paraId="1F78508B" w14:textId="77777777" w:rsidR="00601FAA" w:rsidRDefault="001E33D5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 w:rsidRPr="00B3271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yr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for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 or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</w:p>
          <w:p w14:paraId="65B69798" w14:textId="77777777" w:rsidR="00601FAA" w:rsidRDefault="001E33D5">
            <w:pPr>
              <w:spacing w:before="79"/>
              <w:ind w:left="102" w:right="194"/>
              <w:rPr>
                <w:rFonts w:ascii="Calibri" w:eastAsia="Calibri" w:hAnsi="Calibri" w:cs="Calibri"/>
                <w:sz w:val="21"/>
                <w:szCs w:val="21"/>
              </w:rPr>
            </w:pPr>
            <w:r w:rsidRPr="00B3271D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yr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ol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n;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ymen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fa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y,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leav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irement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s;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for sel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endent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8E29DC7" w14:textId="77777777" w:rsidR="00601FAA" w:rsidRDefault="001E33D5">
            <w:pPr>
              <w:spacing w:before="79"/>
              <w:ind w:left="102" w:right="3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ex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U.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18CBA2ED" w14:textId="77777777" w:rsidR="00601FAA" w:rsidRDefault="001E33D5">
            <w:pPr>
              <w:spacing w:before="80"/>
              <w:ind w:left="102"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ceeds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costs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 w:rsidR="00B3271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01FAA" w14:paraId="4BE987C5" w14:textId="77777777">
        <w:trPr>
          <w:trHeight w:hRule="exact" w:val="102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5B23" w14:textId="77777777" w:rsidR="00601FAA" w:rsidRPr="00494DCD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position w:val="1"/>
                <w:sz w:val="21"/>
                <w:szCs w:val="21"/>
              </w:rPr>
              <w:lastRenderedPageBreak/>
              <w:t>I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N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T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2"/>
                <w:position w:val="1"/>
                <w:sz w:val="21"/>
                <w:szCs w:val="21"/>
              </w:rPr>
              <w:t>E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position w:val="1"/>
                <w:sz w:val="21"/>
                <w:szCs w:val="21"/>
              </w:rPr>
              <w:t>S</w:t>
            </w:r>
            <w:r w:rsidRPr="00494DCD">
              <w:rPr>
                <w:rFonts w:ascii="Calibri" w:eastAsia="Calibri" w:hAnsi="Calibri" w:cs="Calibri"/>
                <w:b/>
                <w:color w:val="801639"/>
                <w:position w:val="1"/>
                <w:sz w:val="21"/>
                <w:szCs w:val="21"/>
              </w:rPr>
              <w:t>T</w:t>
            </w:r>
          </w:p>
          <w:p w14:paraId="394033FE" w14:textId="77777777" w:rsidR="00601FAA" w:rsidRPr="00494DCD" w:rsidRDefault="001E33D5">
            <w:pPr>
              <w:ind w:left="102"/>
              <w:rPr>
                <w:rFonts w:ascii="Calibri" w:eastAsia="Calibri" w:hAnsi="Calibri" w:cs="Calibri"/>
                <w:color w:val="801639"/>
                <w:sz w:val="21"/>
                <w:szCs w:val="21"/>
              </w:rPr>
            </w:pPr>
            <w:r w:rsidRPr="00494DCD">
              <w:rPr>
                <w:rFonts w:ascii="Calibri" w:eastAsia="Calibri" w:hAnsi="Calibri" w:cs="Calibri"/>
                <w:b/>
                <w:color w:val="801639"/>
                <w:spacing w:val="1"/>
                <w:sz w:val="21"/>
                <w:szCs w:val="21"/>
              </w:rPr>
              <w:t>R</w:t>
            </w:r>
            <w:r w:rsidRPr="00494DCD">
              <w:rPr>
                <w:rFonts w:ascii="Calibri" w:eastAsia="Calibri" w:hAnsi="Calibri" w:cs="Calibri"/>
                <w:b/>
                <w:color w:val="801639"/>
                <w:spacing w:val="-1"/>
                <w:sz w:val="21"/>
                <w:szCs w:val="21"/>
              </w:rPr>
              <w:t>AT</w:t>
            </w:r>
            <w:r w:rsidRPr="00494DCD">
              <w:rPr>
                <w:rFonts w:ascii="Calibri" w:eastAsia="Calibri" w:hAnsi="Calibri" w:cs="Calibri"/>
                <w:b/>
                <w:color w:val="801639"/>
                <w:sz w:val="21"/>
                <w:szCs w:val="21"/>
              </w:rPr>
              <w:t>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6ECA" w14:textId="77777777" w:rsidR="00601FAA" w:rsidRDefault="001E33D5">
            <w:pPr>
              <w:spacing w:before="7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bu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</w:p>
          <w:p w14:paraId="71021B37" w14:textId="77777777" w:rsidR="00601FAA" w:rsidRDefault="001E33D5">
            <w:pPr>
              <w:spacing w:before="8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F31B" w14:textId="77777777" w:rsidR="00601FAA" w:rsidRDefault="001E33D5">
            <w:pPr>
              <w:spacing w:before="7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</w:p>
          <w:p w14:paraId="02AD42D5" w14:textId="77777777" w:rsidR="00601FAA" w:rsidRDefault="001E33D5">
            <w:pPr>
              <w:spacing w:before="80"/>
              <w:ind w:left="102" w:right="1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 w:rsidR="00B3271D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will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for 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ix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r.</w:t>
            </w:r>
          </w:p>
        </w:tc>
      </w:tr>
    </w:tbl>
    <w:p w14:paraId="590A78B8" w14:textId="77777777" w:rsidR="00601FAA" w:rsidRDefault="00601FAA">
      <w:pPr>
        <w:sectPr w:rsidR="00601FAA">
          <w:headerReference w:type="default" r:id="rId8"/>
          <w:footerReference w:type="default" r:id="rId9"/>
          <w:pgSz w:w="12240" w:h="15840"/>
          <w:pgMar w:top="900" w:right="0" w:bottom="280" w:left="0" w:header="0" w:footer="907" w:gutter="0"/>
          <w:cols w:space="720"/>
        </w:sectPr>
      </w:pPr>
    </w:p>
    <w:p w14:paraId="01C607C2" w14:textId="501D6011" w:rsidR="00601FAA" w:rsidRDefault="00601FAA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4681"/>
        <w:gridCol w:w="5130"/>
      </w:tblGrid>
      <w:tr w:rsidR="00601FAA" w14:paraId="277580FF" w14:textId="77777777">
        <w:trPr>
          <w:trHeight w:hRule="exact" w:val="42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59F2" w14:textId="77777777" w:rsidR="00601FAA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M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62CB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FA56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n)</w:t>
            </w:r>
          </w:p>
        </w:tc>
      </w:tr>
      <w:tr w:rsidR="00601FAA" w14:paraId="581406D7" w14:textId="77777777" w:rsidTr="00AB64F3">
        <w:trPr>
          <w:trHeight w:hRule="exact" w:val="709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829D" w14:textId="77777777" w:rsidR="00601FAA" w:rsidRDefault="001E33D5">
            <w:pPr>
              <w:ind w:left="102" w:right="1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A1EB" w14:textId="77777777" w:rsidR="00601FAA" w:rsidRDefault="001E33D5">
            <w:pPr>
              <w:spacing w:before="7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88E3" w14:textId="77777777" w:rsidR="00601FAA" w:rsidRDefault="001E33D5">
            <w:pPr>
              <w:spacing w:before="78"/>
              <w:ind w:left="102" w:right="1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le </w:t>
            </w:r>
            <w:r w:rsidR="0054513B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 loan forgiveness for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ei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ek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(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d Pe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pay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we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f L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rg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iv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B3271D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AE16879" w14:textId="77777777" w:rsidR="00601FAA" w:rsidRDefault="001E33D5">
            <w:pPr>
              <w:spacing w:before="79"/>
              <w:ind w:left="102" w:right="1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Cov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d,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2471B51D" w14:textId="77777777" w:rsidR="00601FAA" w:rsidRDefault="001E33D5" w:rsidP="0054513B">
            <w:pPr>
              <w:spacing w:before="79"/>
              <w:ind w:left="102" w:righ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B3271D"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rg</w:t>
            </w:r>
            <w:r w:rsidRPr="00B3271D">
              <w:rPr>
                <w:rFonts w:ascii="Calibri" w:eastAsia="Calibri" w:hAnsi="Calibri" w:cs="Calibri"/>
                <w:spacing w:val="1"/>
                <w:sz w:val="21"/>
                <w:szCs w:val="21"/>
              </w:rPr>
              <w:t>iv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B3271D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B3271D">
              <w:rPr>
                <w:rFonts w:ascii="Calibri" w:eastAsia="Calibri" w:hAnsi="Calibri" w:cs="Calibri"/>
                <w:sz w:val="21"/>
                <w:szCs w:val="21"/>
              </w:rPr>
              <w:t>ss</w:t>
            </w:r>
            <w:r w:rsidR="0054513B">
              <w:rPr>
                <w:rFonts w:ascii="Calibri" w:eastAsia="Calibri" w:hAnsi="Calibri" w:cs="Calibri"/>
                <w:sz w:val="21"/>
                <w:szCs w:val="21"/>
              </w:rPr>
              <w:t xml:space="preserve"> shall not exceed the principal amount of financing made available under the applicable covered loan and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redu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in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aries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54513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93DD421" w14:textId="77777777" w:rsidR="00601FAA" w:rsidRPr="00F80801" w:rsidRDefault="001E33D5">
            <w:pPr>
              <w:spacing w:before="79"/>
              <w:ind w:left="102" w:right="360"/>
              <w:rPr>
                <w:rFonts w:ascii="Calibri" w:eastAsia="Calibri" w:hAnsi="Calibri" w:cs="Calibri"/>
                <w:sz w:val="21"/>
                <w:szCs w:val="21"/>
              </w:rPr>
            </w:pPr>
            <w:r w:rsidRPr="00F80801"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w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ire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rs p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sly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la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ff fr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Febr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ary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ug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3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days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aft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 enac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the CA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ES A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t,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sh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ll n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nu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ers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ai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 w:rsidRPr="00F80801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eness 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pu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ses,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Pr="00F80801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k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ers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eh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red 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o later 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3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Pr="00F80801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F80801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Pr="00F80801">
              <w:rPr>
                <w:rFonts w:ascii="Calibri" w:eastAsia="Calibri" w:hAnsi="Calibri" w:cs="Calibri"/>
                <w:spacing w:val="1"/>
                <w:sz w:val="21"/>
                <w:szCs w:val="21"/>
              </w:rPr>
              <w:t>20</w:t>
            </w:r>
            <w:r w:rsidRPr="00F80801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13FFD17B" w14:textId="77777777" w:rsidR="00601FAA" w:rsidRDefault="001E33D5">
            <w:pPr>
              <w:spacing w:before="79"/>
              <w:ind w:left="102" w:right="1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n) 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601FAA" w14:paraId="0CB0CC37" w14:textId="77777777">
        <w:trPr>
          <w:trHeight w:hRule="exact" w:val="43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57ED" w14:textId="77777777" w:rsidR="00601FAA" w:rsidRDefault="001E33D5">
            <w:pPr>
              <w:spacing w:before="5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CF34" w14:textId="77777777" w:rsidR="00601FAA" w:rsidRDefault="001E33D5">
            <w:pPr>
              <w:spacing w:before="8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C8E5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</w:tr>
      <w:tr w:rsidR="00601FAA" w14:paraId="6B720164" w14:textId="77777777">
        <w:trPr>
          <w:trHeight w:hRule="exact" w:val="43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1758" w14:textId="77777777" w:rsidR="00601FAA" w:rsidRDefault="001E33D5">
            <w:pPr>
              <w:spacing w:before="5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821B" w14:textId="77777777" w:rsidR="00601FAA" w:rsidRDefault="001E33D5">
            <w:pPr>
              <w:spacing w:before="8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1874" w14:textId="77777777" w:rsidR="00601FAA" w:rsidRDefault="001E33D5">
            <w:pPr>
              <w:spacing w:before="7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</w:tr>
      <w:tr w:rsidR="00601FAA" w14:paraId="1111A922" w14:textId="77777777" w:rsidTr="00AB64F3">
        <w:trPr>
          <w:trHeight w:hRule="exact" w:val="685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3EB6" w14:textId="77777777" w:rsidR="00601FAA" w:rsidRDefault="001E33D5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N</w:t>
            </w:r>
          </w:p>
          <w:p w14:paraId="5DEE7673" w14:textId="77777777" w:rsidR="00601FAA" w:rsidRDefault="001E33D5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0BAC" w14:textId="77777777" w:rsidR="00601FAA" w:rsidRDefault="001E33D5">
            <w:pPr>
              <w:spacing w:before="80"/>
              <w:ind w:left="102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BA. 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spacing w:val="-2"/>
                  <w:sz w:val="21"/>
                  <w:szCs w:val="21"/>
                  <w:u w:val="single" w:color="000000"/>
                </w:rPr>
                <w:t>e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lec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t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o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i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a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l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y</w:t>
              </w:r>
              <w:r>
                <w:rPr>
                  <w:rFonts w:ascii="Calibri" w:eastAsia="Calibri" w:hAnsi="Calibri" w:cs="Calibri"/>
                  <w:spacing w:val="1"/>
                  <w:sz w:val="21"/>
                  <w:szCs w:val="21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</w:rPr>
                <w:t>o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m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21"/>
                  <w:szCs w:val="21"/>
                  <w:u w:val="single" w:color="000000"/>
                </w:rPr>
                <w:t>i</w:t>
              </w:r>
              <w:r>
                <w:rPr>
                  <w:rFonts w:ascii="Calibri" w:eastAsia="Calibri" w:hAnsi="Calibri" w:cs="Calibri"/>
                  <w:sz w:val="21"/>
                  <w:szCs w:val="21"/>
                  <w:u w:val="single" w:color="000000"/>
                </w:rPr>
                <w:t>l</w:t>
              </w:r>
              <w:r>
                <w:rPr>
                  <w:rFonts w:ascii="Calibri" w:eastAsia="Calibri" w:hAnsi="Calibri" w:cs="Calibri"/>
                  <w:sz w:val="21"/>
                  <w:szCs w:val="21"/>
                </w:rPr>
                <w:t>.</w:t>
              </w:r>
            </w:hyperlink>
          </w:p>
          <w:p w14:paraId="47237C8E" w14:textId="77777777" w:rsidR="00601FAA" w:rsidRDefault="001E33D5">
            <w:pPr>
              <w:spacing w:before="7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14:paraId="376E40D5" w14:textId="77777777" w:rsidR="00601FAA" w:rsidRDefault="001E33D5">
            <w:pPr>
              <w:spacing w:before="78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ax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14:paraId="1BB9FEC7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ax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</w:p>
          <w:p w14:paraId="496FD223" w14:textId="77777777" w:rsidR="00601FAA" w:rsidRDefault="001E33D5">
            <w:pPr>
              <w:ind w:left="4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 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  <w:p w14:paraId="61DD6B3E" w14:textId="77777777" w:rsidR="00601FAA" w:rsidRDefault="001E33D5">
            <w:pPr>
              <w:tabs>
                <w:tab w:val="left" w:pos="440"/>
              </w:tabs>
              <w:spacing w:before="39"/>
              <w:ind w:left="448" w:right="251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Tax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urns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avai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le)</w:t>
            </w:r>
          </w:p>
          <w:p w14:paraId="06682443" w14:textId="77777777" w:rsidR="00601FAA" w:rsidRDefault="001E33D5">
            <w:pPr>
              <w:tabs>
                <w:tab w:val="left" w:pos="440"/>
              </w:tabs>
              <w:spacing w:before="39"/>
              <w:ind w:left="448" w:right="124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for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  <w:p w14:paraId="6443BFAE" w14:textId="77777777" w:rsidR="00601FAA" w:rsidRDefault="001E33D5">
            <w:pPr>
              <w:spacing w:before="42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 debt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  <w:p w14:paraId="161D6FE6" w14:textId="77777777" w:rsidR="00601FAA" w:rsidRDefault="001E33D5">
            <w:pPr>
              <w:tabs>
                <w:tab w:val="left" w:pos="440"/>
              </w:tabs>
              <w:spacing w:before="47" w:line="240" w:lineRule="exact"/>
              <w:ind w:left="448" w:right="400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025A7D6F" w14:textId="77777777" w:rsidR="00601FAA" w:rsidRDefault="001E33D5">
            <w:pPr>
              <w:spacing w:before="87"/>
              <w:ind w:left="102" w:right="1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 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ely,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jury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 ab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CB9C" w14:textId="77777777" w:rsidR="00D554B5" w:rsidRDefault="00D554B5">
            <w:pPr>
              <w:spacing w:before="80"/>
              <w:ind w:left="102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Borrowers must certify</w:t>
            </w:r>
            <w:r w:rsidRPr="00D554B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that loan is necessary due to uncertainty of current economic conditions; that proceeds will be used to retain workers and maintain payroll or make mortgage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rent, or utility payments; and that they are not receiving money from another SBA program for the same uses. </w:t>
            </w:r>
          </w:p>
          <w:p w14:paraId="3BB21A08" w14:textId="77777777" w:rsidR="00601FAA" w:rsidRDefault="001E33D5">
            <w:pPr>
              <w:spacing w:before="80"/>
              <w:ind w:left="102" w:righ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rd-p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enders.</w:t>
            </w:r>
          </w:p>
          <w:p w14:paraId="3A9D8723" w14:textId="77777777" w:rsidR="00601FAA" w:rsidRDefault="001E33D5">
            <w:pPr>
              <w:spacing w:before="79"/>
              <w:ind w:left="102" w:right="4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Sub</w:t>
            </w:r>
            <w:r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 a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r re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remen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 w:rsidR="00D554B5"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14:paraId="48562893" w14:textId="77777777" w:rsidR="00601FAA" w:rsidRDefault="00D554B5">
            <w:pPr>
              <w:spacing w:before="77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 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ax r</w:t>
            </w:r>
            <w:r w:rsidR="001E33D5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E33D5"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E33D5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1E33D5"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E33D5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1E33D5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1E33D5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1E33D5"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 w:rsidR="001E33D5"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1E33D5"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14:paraId="2C5F6798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ax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</w:p>
          <w:p w14:paraId="6316040A" w14:textId="77777777" w:rsidR="00601FAA" w:rsidRDefault="001E33D5">
            <w:pPr>
              <w:spacing w:line="240" w:lineRule="exact"/>
              <w:ind w:left="4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</w:p>
          <w:p w14:paraId="5EA5DAF5" w14:textId="77777777" w:rsidR="00601FAA" w:rsidRDefault="001E33D5">
            <w:pPr>
              <w:tabs>
                <w:tab w:val="left" w:pos="440"/>
              </w:tabs>
              <w:spacing w:before="50" w:line="240" w:lineRule="exact"/>
              <w:ind w:left="448" w:right="360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Tax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urns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ava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e)</w:t>
            </w:r>
          </w:p>
          <w:p w14:paraId="1BCDD55A" w14:textId="77777777" w:rsidR="00601FAA" w:rsidRDefault="001E33D5">
            <w:pPr>
              <w:tabs>
                <w:tab w:val="left" w:pos="440"/>
              </w:tabs>
              <w:spacing w:before="48"/>
              <w:ind w:left="448" w:right="145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each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</w:p>
          <w:p w14:paraId="427EAA33" w14:textId="77777777" w:rsidR="00601FAA" w:rsidRDefault="001E33D5">
            <w:pPr>
              <w:spacing w:before="42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 debt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  <w:p w14:paraId="10542B77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/Ow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  <w:p w14:paraId="08142BE8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  <w:p w14:paraId="08E51530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rds</w:t>
            </w:r>
          </w:p>
          <w:p w14:paraId="576A84DD" w14:textId="77777777" w:rsidR="00601FAA" w:rsidRDefault="001E33D5">
            <w:pPr>
              <w:spacing w:before="39"/>
              <w:ind w:left="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</w:p>
          <w:p w14:paraId="2C77F57E" w14:textId="77777777" w:rsidR="00601FAA" w:rsidRDefault="00601FAA">
            <w:pPr>
              <w:spacing w:before="79" w:line="243" w:lineRule="auto"/>
              <w:ind w:left="102" w:right="18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6D924654" w14:textId="77777777" w:rsidR="001E33D5" w:rsidRDefault="001E33D5"/>
    <w:sectPr w:rsidR="001E33D5">
      <w:pgSz w:w="12240" w:h="15840"/>
      <w:pgMar w:top="900" w:right="0" w:bottom="280" w:left="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52F2" w14:textId="77777777" w:rsidR="00A5766D" w:rsidRDefault="00A5766D">
      <w:r>
        <w:separator/>
      </w:r>
    </w:p>
  </w:endnote>
  <w:endnote w:type="continuationSeparator" w:id="0">
    <w:p w14:paraId="689989EE" w14:textId="77777777" w:rsidR="00A5766D" w:rsidRDefault="00A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BE47" w14:textId="08937F8D" w:rsidR="00601FAA" w:rsidRDefault="00351B76" w:rsidP="00351B76">
    <w:pPr>
      <w:pStyle w:val="Footer"/>
      <w:jc w:val="center"/>
    </w:pPr>
    <w:r>
      <w:rPr>
        <w:noProof/>
      </w:rPr>
      <w:drawing>
        <wp:inline distT="0" distB="0" distL="0" distR="0" wp14:anchorId="1B98BB9A" wp14:editId="176B406E">
          <wp:extent cx="2817096" cy="744090"/>
          <wp:effectExtent l="0" t="0" r="2540" b="5715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hit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6" t="34876" r="6802" b="35709"/>
                  <a:stretch/>
                </pic:blipFill>
                <pic:spPr bwMode="auto">
                  <a:xfrm>
                    <a:off x="0" y="0"/>
                    <a:ext cx="2838313" cy="749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7645" w14:textId="77777777" w:rsidR="00A5766D" w:rsidRDefault="00A5766D">
      <w:r>
        <w:separator/>
      </w:r>
    </w:p>
  </w:footnote>
  <w:footnote w:type="continuationSeparator" w:id="0">
    <w:p w14:paraId="3F964026" w14:textId="77777777" w:rsidR="00A5766D" w:rsidRDefault="00A5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5C98" w14:textId="26A81CF2" w:rsidR="00351B76" w:rsidRDefault="00351B76" w:rsidP="00351B76">
    <w:pPr>
      <w:spacing w:line="200" w:lineRule="exact"/>
    </w:pPr>
  </w:p>
  <w:p w14:paraId="1A6B2EB5" w14:textId="1CEB9179" w:rsidR="00351B76" w:rsidRDefault="00351B76" w:rsidP="00351B76">
    <w:pPr>
      <w:spacing w:line="200" w:lineRule="exact"/>
      <w:jc w:val="center"/>
    </w:pPr>
  </w:p>
  <w:p w14:paraId="14389FE2" w14:textId="77777777" w:rsidR="00351B76" w:rsidRDefault="00351B76" w:rsidP="00351B76">
    <w:pPr>
      <w:spacing w:line="200" w:lineRule="exact"/>
      <w:jc w:val="center"/>
    </w:pPr>
  </w:p>
  <w:p w14:paraId="43D60D49" w14:textId="7633F97E" w:rsidR="00601FAA" w:rsidRDefault="00351B76" w:rsidP="00351B76">
    <w:pPr>
      <w:spacing w:line="200" w:lineRule="exact"/>
      <w:jc w:val="center"/>
    </w:pPr>
    <w:r>
      <w:rPr>
        <w:noProof/>
      </w:rPr>
      <w:drawing>
        <wp:inline distT="0" distB="0" distL="0" distR="0" wp14:anchorId="56CFF819" wp14:editId="47BB369B">
          <wp:extent cx="2286000" cy="1993392"/>
          <wp:effectExtent l="0" t="0" r="0" b="635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99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C50"/>
    <w:multiLevelType w:val="multilevel"/>
    <w:tmpl w:val="2BF6CB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AA"/>
    <w:rsid w:val="001E33D5"/>
    <w:rsid w:val="00351B76"/>
    <w:rsid w:val="00494DCD"/>
    <w:rsid w:val="0054513B"/>
    <w:rsid w:val="00601FAA"/>
    <w:rsid w:val="009A735D"/>
    <w:rsid w:val="00A5766D"/>
    <w:rsid w:val="00AB64F3"/>
    <w:rsid w:val="00B3271D"/>
    <w:rsid w:val="00D52CCC"/>
    <w:rsid w:val="00D554B5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46E8"/>
  <w15:docId w15:val="{C9CE4B6B-A082-4075-B993-69E113F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76"/>
  </w:style>
  <w:style w:type="paragraph" w:styleId="Footer">
    <w:name w:val="footer"/>
    <w:basedOn w:val="Normal"/>
    <w:link w:val="FooterChar"/>
    <w:uiPriority w:val="99"/>
    <w:unhideWhenUsed/>
    <w:rsid w:val="00351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asterloan.sba.gov/ela/Documents/Disaster%20Home%20Loan%20Application%20(SBA%20Form%205c)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asterloan.sba.gov/el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DE11A-0735-C745-8A23-50F74FFD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Daniel Johnson</cp:lastModifiedBy>
  <cp:revision>3</cp:revision>
  <dcterms:created xsi:type="dcterms:W3CDTF">2020-03-30T15:30:00Z</dcterms:created>
  <dcterms:modified xsi:type="dcterms:W3CDTF">2020-03-30T15:34:00Z</dcterms:modified>
</cp:coreProperties>
</file>